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0572" w14:textId="77777777" w:rsidR="00274A4E" w:rsidRPr="00A82800" w:rsidRDefault="00274A4E" w:rsidP="00256383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A82800">
        <w:rPr>
          <w:rFonts w:ascii="Calibri" w:hAnsi="Calibri" w:cs="Calibri"/>
          <w:bCs/>
        </w:rPr>
        <w:t>MNADE CONFERENCE 2021</w:t>
      </w:r>
    </w:p>
    <w:p w14:paraId="2B9AE753" w14:textId="77777777" w:rsidR="00274A4E" w:rsidRPr="00A82800" w:rsidRDefault="00274A4E" w:rsidP="00256383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iCs/>
        </w:rPr>
      </w:pPr>
      <w:r w:rsidRPr="00A82800">
        <w:rPr>
          <w:rFonts w:ascii="Calibri" w:hAnsi="Calibri" w:cs="Calibri"/>
          <w:bCs/>
          <w:i/>
          <w:iCs/>
        </w:rPr>
        <w:t>DEVELOPMENTAL EDUCATION: EQUITABLE ACCESS TO HIGHER EDUCATION</w:t>
      </w:r>
    </w:p>
    <w:p w14:paraId="10555858" w14:textId="34DF3C3F" w:rsidR="00271336" w:rsidRPr="00271336" w:rsidRDefault="7E786B29" w:rsidP="7E786B2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7E786B29">
        <w:rPr>
          <w:rFonts w:ascii="Calibri" w:hAnsi="Calibri" w:cs="Calibri"/>
        </w:rPr>
        <w:t>September 24</w:t>
      </w:r>
      <w:r w:rsidRPr="7E786B29">
        <w:rPr>
          <w:rFonts w:ascii="Calibri" w:hAnsi="Calibri" w:cs="Calibri"/>
          <w:vertAlign w:val="superscript"/>
        </w:rPr>
        <w:t>th</w:t>
      </w:r>
      <w:r w:rsidRPr="7E786B29">
        <w:rPr>
          <w:rFonts w:ascii="Calibri" w:hAnsi="Calibri" w:cs="Calibri"/>
        </w:rPr>
        <w:t>, 2021, at Saint Cloud State University</w:t>
      </w:r>
    </w:p>
    <w:p w14:paraId="672A6659" w14:textId="77777777" w:rsidR="00274A4E" w:rsidRPr="00A82800" w:rsidRDefault="00274A4E" w:rsidP="0025638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iCs/>
        </w:rPr>
      </w:pPr>
    </w:p>
    <w:p w14:paraId="5094A8F2" w14:textId="77777777" w:rsidR="00F557FE" w:rsidRPr="00A82800" w:rsidRDefault="00F557FE" w:rsidP="0025638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82800">
        <w:rPr>
          <w:rFonts w:ascii="Calibri" w:hAnsi="Calibri" w:cs="Calibri"/>
          <w:b/>
        </w:rPr>
        <w:t>CALL FOR SESSION PROPOSALS</w:t>
      </w:r>
    </w:p>
    <w:p w14:paraId="0A37501D" w14:textId="77777777" w:rsidR="00F557FE" w:rsidRPr="00A82800" w:rsidRDefault="00F557FE" w:rsidP="00F557FE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31C328" w14:textId="0B832765" w:rsidR="00F300A3" w:rsidRPr="00A82800" w:rsidRDefault="7E786B29" w:rsidP="00393779">
      <w:pPr>
        <w:rPr>
          <w:rFonts w:ascii="Calibri" w:hAnsi="Calibri" w:cs="Calibri"/>
        </w:rPr>
      </w:pPr>
      <w:r w:rsidRPr="7E786B29">
        <w:rPr>
          <w:rFonts w:ascii="Calibri" w:hAnsi="Calibri" w:cs="Calibri"/>
        </w:rPr>
        <w:t>The Executive Board of MNADE is thrilled to be able to invite proposals for the annual conference, September 24</w:t>
      </w:r>
      <w:r w:rsidRPr="7E786B29">
        <w:rPr>
          <w:rFonts w:ascii="Calibri" w:hAnsi="Calibri" w:cs="Calibri"/>
          <w:vertAlign w:val="superscript"/>
        </w:rPr>
        <w:t>th</w:t>
      </w:r>
      <w:r w:rsidRPr="7E786B29">
        <w:rPr>
          <w:rFonts w:ascii="Calibri" w:hAnsi="Calibri" w:cs="Calibri"/>
        </w:rPr>
        <w:t xml:space="preserve">, 2021, at Saint Cloud State University. Due to the pandemic, we took a year off from holding the annual conference; however, the challenges faced by developmental education did not respect the pandemic and pause as we did. On the contrary, the past year and a half have amplified and exacerbated the obstacles our </w:t>
      </w:r>
      <w:proofErr w:type="gramStart"/>
      <w:r w:rsidRPr="7E786B29">
        <w:rPr>
          <w:rFonts w:ascii="Calibri" w:hAnsi="Calibri" w:cs="Calibri"/>
        </w:rPr>
        <w:t>students</w:t>
      </w:r>
      <w:proofErr w:type="gramEnd"/>
      <w:r w:rsidRPr="7E786B29">
        <w:rPr>
          <w:rFonts w:ascii="Calibri" w:hAnsi="Calibri" w:cs="Calibri"/>
        </w:rPr>
        <w:t xml:space="preserve"> face, the pressures our educators face, and the systemic racism and equity gaps inherent throughout our education system. </w:t>
      </w:r>
    </w:p>
    <w:p w14:paraId="5DAB6C7B" w14:textId="77777777" w:rsidR="00F300A3" w:rsidRPr="00A82800" w:rsidRDefault="00F300A3" w:rsidP="00393779">
      <w:pPr>
        <w:rPr>
          <w:rFonts w:ascii="Calibri" w:hAnsi="Calibri" w:cs="Calibri"/>
        </w:rPr>
      </w:pPr>
    </w:p>
    <w:p w14:paraId="4CC02795" w14:textId="77777777" w:rsidR="00F557FE" w:rsidRPr="00A82800" w:rsidRDefault="00F300A3" w:rsidP="00271336">
      <w:pPr>
        <w:rPr>
          <w:rFonts w:ascii="Calibri" w:hAnsi="Calibri" w:cs="Calibri"/>
        </w:rPr>
      </w:pPr>
      <w:r w:rsidRPr="00A82800">
        <w:rPr>
          <w:rFonts w:ascii="Calibri" w:hAnsi="Calibri" w:cs="Calibri"/>
        </w:rPr>
        <w:t>Therefore, t</w:t>
      </w:r>
      <w:r w:rsidR="00393779" w:rsidRPr="00A82800">
        <w:rPr>
          <w:rFonts w:ascii="Calibri" w:hAnsi="Calibri" w:cs="Calibri"/>
        </w:rPr>
        <w:t xml:space="preserve">his year’s conference will focus on </w:t>
      </w:r>
      <w:r w:rsidRPr="00A82800">
        <w:rPr>
          <w:rFonts w:ascii="Calibri" w:hAnsi="Calibri" w:cs="Calibri"/>
        </w:rPr>
        <w:t xml:space="preserve">developmental education as a critical point of access </w:t>
      </w:r>
      <w:r w:rsidR="0054464F" w:rsidRPr="00A82800">
        <w:rPr>
          <w:rFonts w:ascii="Calibri" w:hAnsi="Calibri" w:cs="Calibri"/>
        </w:rPr>
        <w:t xml:space="preserve">and </w:t>
      </w:r>
      <w:r w:rsidRPr="00A82800">
        <w:rPr>
          <w:rFonts w:ascii="Calibri" w:hAnsi="Calibri" w:cs="Calibri"/>
        </w:rPr>
        <w:t xml:space="preserve">for all students to </w:t>
      </w:r>
      <w:r w:rsidR="0054464F" w:rsidRPr="00A82800">
        <w:rPr>
          <w:rFonts w:ascii="Calibri" w:hAnsi="Calibri" w:cs="Calibri"/>
        </w:rPr>
        <w:t xml:space="preserve">equitably </w:t>
      </w:r>
      <w:r w:rsidRPr="00A82800">
        <w:rPr>
          <w:rFonts w:ascii="Calibri" w:hAnsi="Calibri" w:cs="Calibri"/>
        </w:rPr>
        <w:t>experience the transformative power of education</w:t>
      </w:r>
      <w:r w:rsidR="00AD3962" w:rsidRPr="00A82800">
        <w:rPr>
          <w:rFonts w:ascii="Calibri" w:hAnsi="Calibri" w:cs="Calibri"/>
        </w:rPr>
        <w:t xml:space="preserve">. </w:t>
      </w:r>
      <w:r w:rsidR="00384858" w:rsidRPr="00A82800">
        <w:rPr>
          <w:rFonts w:ascii="Calibri" w:hAnsi="Calibri" w:cs="Calibri"/>
        </w:rPr>
        <w:t xml:space="preserve">We are looking for proposals in any of the following areas: </w:t>
      </w:r>
      <w:r w:rsidR="00271336" w:rsidRPr="00A82800">
        <w:rPr>
          <w:rFonts w:ascii="Calibri" w:hAnsi="Calibri" w:cs="Calibri"/>
        </w:rPr>
        <w:t>M</w:t>
      </w:r>
      <w:r w:rsidR="00384858" w:rsidRPr="00A82800">
        <w:rPr>
          <w:rFonts w:ascii="Calibri" w:hAnsi="Calibri" w:cs="Calibri"/>
        </w:rPr>
        <w:t xml:space="preserve">ath, English, </w:t>
      </w:r>
      <w:r w:rsidR="00271336" w:rsidRPr="00A82800">
        <w:rPr>
          <w:rFonts w:ascii="Calibri" w:hAnsi="Calibri" w:cs="Calibri"/>
        </w:rPr>
        <w:t>R</w:t>
      </w:r>
      <w:r w:rsidR="00384858" w:rsidRPr="00A82800">
        <w:rPr>
          <w:rFonts w:ascii="Calibri" w:hAnsi="Calibri" w:cs="Calibri"/>
        </w:rPr>
        <w:t>eading, ESL, tu</w:t>
      </w:r>
      <w:r w:rsidR="00E41E0F" w:rsidRPr="00A82800">
        <w:rPr>
          <w:rFonts w:ascii="Calibri" w:hAnsi="Calibri" w:cs="Calibri"/>
        </w:rPr>
        <w:t>toring, counseling/advising</w:t>
      </w:r>
      <w:r w:rsidR="00384858" w:rsidRPr="00A82800">
        <w:rPr>
          <w:rFonts w:ascii="Calibri" w:hAnsi="Calibri" w:cs="Calibri"/>
        </w:rPr>
        <w:t xml:space="preserve">, </w:t>
      </w:r>
      <w:proofErr w:type="gramStart"/>
      <w:r w:rsidR="00271336" w:rsidRPr="00A82800">
        <w:rPr>
          <w:rFonts w:ascii="Calibri" w:hAnsi="Calibri" w:cs="Calibri"/>
        </w:rPr>
        <w:t>online</w:t>
      </w:r>
      <w:proofErr w:type="gramEnd"/>
      <w:r w:rsidR="00271336" w:rsidRPr="00A82800">
        <w:rPr>
          <w:rFonts w:ascii="Calibri" w:hAnsi="Calibri" w:cs="Calibri"/>
        </w:rPr>
        <w:t>/distance</w:t>
      </w:r>
      <w:r w:rsidR="00384858" w:rsidRPr="00A82800">
        <w:rPr>
          <w:rFonts w:ascii="Calibri" w:hAnsi="Calibri" w:cs="Calibri"/>
        </w:rPr>
        <w:t xml:space="preserve"> </w:t>
      </w:r>
      <w:r w:rsidR="00271336" w:rsidRPr="00A82800">
        <w:rPr>
          <w:rFonts w:ascii="Calibri" w:hAnsi="Calibri" w:cs="Calibri"/>
        </w:rPr>
        <w:t xml:space="preserve">success </w:t>
      </w:r>
      <w:r w:rsidR="00384858" w:rsidRPr="00A82800">
        <w:rPr>
          <w:rFonts w:ascii="Calibri" w:hAnsi="Calibri" w:cs="Calibri"/>
        </w:rPr>
        <w:t xml:space="preserve">strategies, and ways in which college and K12 educators are collaborating </w:t>
      </w:r>
      <w:r w:rsidRPr="00A82800">
        <w:rPr>
          <w:rFonts w:ascii="Calibri" w:hAnsi="Calibri" w:cs="Calibri"/>
        </w:rPr>
        <w:t xml:space="preserve">and innovating </w:t>
      </w:r>
      <w:r w:rsidR="00384858" w:rsidRPr="00A82800">
        <w:rPr>
          <w:rFonts w:ascii="Calibri" w:hAnsi="Calibri" w:cs="Calibri"/>
        </w:rPr>
        <w:t xml:space="preserve">to </w:t>
      </w:r>
      <w:r w:rsidRPr="00A82800">
        <w:rPr>
          <w:rFonts w:ascii="Calibri" w:hAnsi="Calibri" w:cs="Calibri"/>
        </w:rPr>
        <w:t>enable access points for students navigating education in these uncharted waters</w:t>
      </w:r>
      <w:r w:rsidR="00E41E0F" w:rsidRPr="00A82800">
        <w:rPr>
          <w:rFonts w:ascii="Calibri" w:hAnsi="Calibri" w:cs="Calibri"/>
        </w:rPr>
        <w:t>.</w:t>
      </w:r>
      <w:r w:rsidR="00384858" w:rsidRPr="00A82800">
        <w:rPr>
          <w:rFonts w:ascii="Calibri" w:hAnsi="Calibri" w:cs="Calibri"/>
        </w:rPr>
        <w:t xml:space="preserve">  </w:t>
      </w:r>
      <w:r w:rsidR="00271336" w:rsidRPr="00A82800">
        <w:rPr>
          <w:rFonts w:ascii="Calibri" w:hAnsi="Calibri" w:cs="Calibri"/>
        </w:rPr>
        <w:t>So, a</w:t>
      </w:r>
      <w:r w:rsidR="00F557FE" w:rsidRPr="00A82800">
        <w:rPr>
          <w:rFonts w:ascii="Calibri" w:hAnsi="Calibri" w:cs="Calibri"/>
        </w:rPr>
        <w:t>s</w:t>
      </w:r>
      <w:r w:rsidRPr="00A82800">
        <w:rPr>
          <w:rFonts w:ascii="Calibri" w:hAnsi="Calibri" w:cs="Calibri"/>
        </w:rPr>
        <w:t xml:space="preserve"> we </w:t>
      </w:r>
      <w:r w:rsidR="0054464F" w:rsidRPr="00A82800">
        <w:rPr>
          <w:rFonts w:ascii="Calibri" w:hAnsi="Calibri" w:cs="Calibri"/>
        </w:rPr>
        <w:t>send our call for proposals this year, we would like to begin with a unifying position:</w:t>
      </w:r>
    </w:p>
    <w:p w14:paraId="02EB378F" w14:textId="77777777" w:rsidR="0054464F" w:rsidRPr="00A82800" w:rsidRDefault="0054464F" w:rsidP="00F557FE">
      <w:pPr>
        <w:autoSpaceDE w:val="0"/>
        <w:autoSpaceDN w:val="0"/>
        <w:adjustRightInd w:val="0"/>
        <w:rPr>
          <w:rFonts w:ascii="Calibri" w:hAnsi="Calibri" w:cs="Calibri"/>
        </w:rPr>
      </w:pPr>
    </w:p>
    <w:p w14:paraId="2E126B7F" w14:textId="77777777" w:rsidR="00274A4E" w:rsidRPr="00A82800" w:rsidRDefault="00274A4E" w:rsidP="00274A4E">
      <w:p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color w:val="000000"/>
          <w:bdr w:val="none" w:sz="0" w:space="0" w:color="auto" w:frame="1"/>
        </w:rPr>
        <w:t>MNADE affirms that Developmental education is the critical point of access to higher education success for many students. As such, MNADE's position states:</w:t>
      </w:r>
    </w:p>
    <w:p w14:paraId="1413681C" w14:textId="77777777" w:rsidR="00274A4E" w:rsidRPr="00A82800" w:rsidRDefault="00274A4E" w:rsidP="00274A4E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A82800">
        <w:rPr>
          <w:rFonts w:ascii="Calibri" w:hAnsi="Calibri" w:cs="Calibri"/>
          <w:b/>
          <w:bCs/>
          <w:color w:val="000000"/>
          <w:bdr w:val="none" w:sz="0" w:space="0" w:color="auto" w:frame="1"/>
        </w:rPr>
        <w:t>Developmental education is NOT the enemy of equity</w:t>
      </w:r>
    </w:p>
    <w:p w14:paraId="33EED104" w14:textId="77777777" w:rsidR="00274A4E" w:rsidRPr="00A82800" w:rsidRDefault="00274A4E" w:rsidP="00274A4E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A82800">
        <w:rPr>
          <w:rFonts w:ascii="Calibri" w:hAnsi="Calibri" w:cs="Calibri"/>
          <w:b/>
          <w:bCs/>
          <w:color w:val="000000"/>
          <w:bdr w:val="none" w:sz="0" w:space="0" w:color="auto" w:frame="1"/>
        </w:rPr>
        <w:t>Eliminating developmental education means also eliminating the opportunity for many to experience the transformative power of education </w:t>
      </w:r>
    </w:p>
    <w:p w14:paraId="7EEDCA04" w14:textId="77777777" w:rsidR="00274A4E" w:rsidRPr="00A82800" w:rsidRDefault="00274A4E" w:rsidP="00274A4E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A82800">
        <w:rPr>
          <w:rFonts w:ascii="Calibri" w:hAnsi="Calibri" w:cs="Calibri"/>
          <w:b/>
          <w:bCs/>
          <w:color w:val="000000"/>
          <w:bdr w:val="none" w:sz="0" w:space="0" w:color="auto" w:frame="1"/>
        </w:rPr>
        <w:t>Developmental educators are creative, dynamic innovators</w:t>
      </w:r>
    </w:p>
    <w:p w14:paraId="578F8FA5" w14:textId="77777777" w:rsidR="00274A4E" w:rsidRPr="00A82800" w:rsidRDefault="00274A4E" w:rsidP="00274A4E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A82800">
        <w:rPr>
          <w:rFonts w:ascii="Calibri" w:hAnsi="Calibri" w:cs="Calibri"/>
          <w:b/>
          <w:bCs/>
          <w:color w:val="000000"/>
          <w:bdr w:val="none" w:sz="0" w:space="0" w:color="auto" w:frame="1"/>
        </w:rPr>
        <w:t>Success for ALL students is the ultimate goal for developmental educators</w:t>
      </w:r>
    </w:p>
    <w:p w14:paraId="6A05A809" w14:textId="77777777" w:rsidR="0054464F" w:rsidRPr="00A82800" w:rsidRDefault="0054464F" w:rsidP="0054464F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77A233D7" w14:textId="77777777" w:rsidR="00274A4E" w:rsidRPr="00A82800" w:rsidRDefault="00274A4E" w:rsidP="00274A4E">
      <w:p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color w:val="000000"/>
          <w:bdr w:val="none" w:sz="0" w:space="0" w:color="auto" w:frame="1"/>
        </w:rPr>
        <w:t>Therefore, we invite proposals that demonstrate:</w:t>
      </w:r>
    </w:p>
    <w:p w14:paraId="37BC8F12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Innovative approaches to curriculum in reading, writing, math, and ESL that are reaching students and helping them succeed  </w:t>
      </w:r>
    </w:p>
    <w:p w14:paraId="1F78CD3C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Partnerships with faculty in disciplines and departments outside of developmental education</w:t>
      </w:r>
    </w:p>
    <w:p w14:paraId="6DC7E120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Strategies for communicating what developmental education IS and what it is NOT to other stakeholders on your campuses</w:t>
      </w:r>
    </w:p>
    <w:p w14:paraId="7FF977B2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Faculty-driven research on students, programs, course sequences, or other projects that inform the direction of developmental education on your campus</w:t>
      </w:r>
    </w:p>
    <w:p w14:paraId="39CC025E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Innovative partnerships with student affairs, counselors and advisors, TRIO-SSS, ABE, tutoring centers, diversity officers, </w:t>
      </w:r>
      <w:r w:rsidR="0054464F"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K-12 educators </w:t>
      </w: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and other groups that support students</w:t>
      </w:r>
    </w:p>
    <w:p w14:paraId="3FCF003F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Methods that are showing promise in providing more accurate placement of students</w:t>
      </w:r>
    </w:p>
    <w:p w14:paraId="607A1A85" w14:textId="77777777" w:rsidR="00274A4E" w:rsidRPr="00A82800" w:rsidRDefault="00274A4E" w:rsidP="00274A4E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01F1E"/>
        </w:rPr>
      </w:pPr>
      <w:r w:rsidRPr="00A82800">
        <w:rPr>
          <w:rFonts w:ascii="Calibri" w:hAnsi="Calibri" w:cs="Calibri"/>
          <w:b/>
          <w:bCs/>
          <w:color w:val="201F1E"/>
          <w:bdr w:val="none" w:sz="0" w:space="0" w:color="auto" w:frame="1"/>
        </w:rPr>
        <w:t>Ways of addressing inequity in all its forms</w:t>
      </w:r>
    </w:p>
    <w:p w14:paraId="5A39BBE3" w14:textId="77777777" w:rsidR="00CD1DA3" w:rsidRPr="00A82800" w:rsidRDefault="00CD1DA3" w:rsidP="00180CFF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8513C75" w14:textId="77777777" w:rsidR="00F557FE" w:rsidRPr="00A82800" w:rsidRDefault="00F557FE" w:rsidP="00F557FE">
      <w:pPr>
        <w:autoSpaceDE w:val="0"/>
        <w:autoSpaceDN w:val="0"/>
        <w:adjustRightInd w:val="0"/>
        <w:rPr>
          <w:rFonts w:ascii="Calibri" w:hAnsi="Calibri" w:cs="Calibri"/>
        </w:rPr>
      </w:pPr>
      <w:r w:rsidRPr="00A82800">
        <w:rPr>
          <w:rFonts w:ascii="Calibri" w:hAnsi="Calibri" w:cs="Calibri"/>
        </w:rPr>
        <w:t xml:space="preserve">In other words, we are interested in hearing about any efforts to </w:t>
      </w:r>
      <w:r w:rsidR="00271336" w:rsidRPr="00A82800">
        <w:rPr>
          <w:rFonts w:ascii="Calibri" w:hAnsi="Calibri" w:cs="Calibri"/>
        </w:rPr>
        <w:t xml:space="preserve">build equitable access, </w:t>
      </w:r>
      <w:r w:rsidR="00621721" w:rsidRPr="00A82800">
        <w:rPr>
          <w:rFonts w:ascii="Calibri" w:hAnsi="Calibri" w:cs="Calibri"/>
        </w:rPr>
        <w:t>especially</w:t>
      </w:r>
      <w:r w:rsidR="00445A23" w:rsidRPr="00A82800">
        <w:rPr>
          <w:rFonts w:ascii="Calibri" w:hAnsi="Calibri" w:cs="Calibri"/>
        </w:rPr>
        <w:t xml:space="preserve"> </w:t>
      </w:r>
      <w:r w:rsidR="00D90739" w:rsidRPr="00A82800">
        <w:rPr>
          <w:rFonts w:ascii="Calibri" w:hAnsi="Calibri" w:cs="Calibri"/>
        </w:rPr>
        <w:t xml:space="preserve">for those </w:t>
      </w:r>
      <w:r w:rsidR="004B07A4" w:rsidRPr="00A82800">
        <w:rPr>
          <w:rFonts w:ascii="Calibri" w:hAnsi="Calibri" w:cs="Calibri"/>
        </w:rPr>
        <w:t>students</w:t>
      </w:r>
      <w:r w:rsidR="00445A23" w:rsidRPr="00A82800">
        <w:rPr>
          <w:rFonts w:ascii="Calibri" w:hAnsi="Calibri" w:cs="Calibri"/>
        </w:rPr>
        <w:t xml:space="preserve"> who have differing opportunities for access </w:t>
      </w:r>
      <w:r w:rsidR="00D90739" w:rsidRPr="00A82800">
        <w:rPr>
          <w:rFonts w:ascii="Calibri" w:hAnsi="Calibri" w:cs="Calibri"/>
        </w:rPr>
        <w:t>and success in</w:t>
      </w:r>
      <w:r w:rsidR="00445A23" w:rsidRPr="00A82800">
        <w:rPr>
          <w:rFonts w:ascii="Calibri" w:hAnsi="Calibri" w:cs="Calibri"/>
        </w:rPr>
        <w:t xml:space="preserve"> higher education</w:t>
      </w:r>
      <w:r w:rsidRPr="00A82800">
        <w:rPr>
          <w:rFonts w:ascii="Calibri" w:hAnsi="Calibri" w:cs="Calibri"/>
        </w:rPr>
        <w:t>.</w:t>
      </w:r>
    </w:p>
    <w:p w14:paraId="41C8F396" w14:textId="77777777" w:rsidR="00F557FE" w:rsidRPr="00A82800" w:rsidRDefault="00F557FE" w:rsidP="00F557F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0C1222" w14:textId="77777777" w:rsidR="00F557FE" w:rsidRPr="00A82800" w:rsidRDefault="00F557FE" w:rsidP="00F557F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82800">
        <w:rPr>
          <w:rFonts w:ascii="Calibri" w:hAnsi="Calibri" w:cs="Calibri"/>
          <w:b/>
        </w:rPr>
        <w:t>Proposals should include names of presenters, a primary contact person (including phone, address, and e-mail), session title, a brief description of the proposed presentation (100 words maximum), and short two-three sentence presenter biographies suitable for submission in the conference program. Please indicate your a</w:t>
      </w:r>
      <w:r w:rsidR="00BC4A2E" w:rsidRPr="00A82800">
        <w:rPr>
          <w:rFonts w:ascii="Calibri" w:hAnsi="Calibri" w:cs="Calibri"/>
          <w:b/>
        </w:rPr>
        <w:t xml:space="preserve">udiovisual needs; </w:t>
      </w:r>
      <w:r w:rsidRPr="00A82800">
        <w:rPr>
          <w:rFonts w:ascii="Calibri" w:hAnsi="Calibri" w:cs="Calibri"/>
          <w:b/>
        </w:rPr>
        <w:t>projectors are on-site, but we recommend that presenters bring their own laptops.</w:t>
      </w:r>
    </w:p>
    <w:p w14:paraId="72A3D3EC" w14:textId="77777777" w:rsidR="00F557FE" w:rsidRPr="00A82800" w:rsidRDefault="00F557FE" w:rsidP="00F557FE">
      <w:pPr>
        <w:autoSpaceDE w:val="0"/>
        <w:autoSpaceDN w:val="0"/>
        <w:adjustRightInd w:val="0"/>
        <w:rPr>
          <w:rFonts w:ascii="Calibri" w:hAnsi="Calibri" w:cs="Calibri"/>
        </w:rPr>
      </w:pPr>
    </w:p>
    <w:p w14:paraId="2B36A8AD" w14:textId="77777777" w:rsidR="00BC4A2E" w:rsidRPr="00A82800" w:rsidRDefault="00BC4A2E" w:rsidP="00BC4A2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82800">
        <w:rPr>
          <w:rFonts w:ascii="Calibri" w:hAnsi="Calibri" w:cs="Calibri"/>
          <w:b/>
        </w:rPr>
        <w:t>To submit a pr</w:t>
      </w:r>
      <w:r w:rsidR="00E56BCB" w:rsidRPr="00A82800">
        <w:rPr>
          <w:rFonts w:ascii="Calibri" w:hAnsi="Calibri" w:cs="Calibri"/>
          <w:b/>
        </w:rPr>
        <w:t xml:space="preserve">oposal, please complete the </w:t>
      </w:r>
      <w:r w:rsidR="0054464F" w:rsidRPr="00A82800">
        <w:rPr>
          <w:rFonts w:ascii="Calibri" w:hAnsi="Calibri" w:cs="Calibri"/>
          <w:b/>
        </w:rPr>
        <w:t>202</w:t>
      </w:r>
      <w:r w:rsidR="00271336" w:rsidRPr="00A82800">
        <w:rPr>
          <w:rFonts w:ascii="Calibri" w:hAnsi="Calibri" w:cs="Calibri"/>
          <w:b/>
        </w:rPr>
        <w:t>1</w:t>
      </w:r>
      <w:r w:rsidRPr="00A82800">
        <w:rPr>
          <w:rFonts w:ascii="Calibri" w:hAnsi="Calibri" w:cs="Calibri"/>
          <w:b/>
        </w:rPr>
        <w:t xml:space="preserve"> Conference Proposal Form.</w:t>
      </w:r>
    </w:p>
    <w:p w14:paraId="0D0B940D" w14:textId="77777777" w:rsidR="00BC4A2E" w:rsidRPr="00A82800" w:rsidRDefault="00BC4A2E" w:rsidP="00BC4A2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70D7608" w14:textId="77777777" w:rsidR="00BC4A2E" w:rsidRPr="00A82800" w:rsidRDefault="00BC4A2E" w:rsidP="00BC4A2E">
      <w:pPr>
        <w:autoSpaceDE w:val="0"/>
        <w:autoSpaceDN w:val="0"/>
        <w:adjustRightInd w:val="0"/>
        <w:rPr>
          <w:rFonts w:ascii="Calibri" w:hAnsi="Calibri" w:cs="Calibri"/>
        </w:rPr>
      </w:pPr>
      <w:r w:rsidRPr="00A82800">
        <w:rPr>
          <w:rFonts w:ascii="Calibri" w:hAnsi="Calibri" w:cs="Calibri"/>
        </w:rPr>
        <w:t>Send to:</w:t>
      </w:r>
    </w:p>
    <w:p w14:paraId="6DB43784" w14:textId="77777777" w:rsidR="00BC4A2E" w:rsidRPr="00A82800" w:rsidRDefault="00271336" w:rsidP="00BC4A2E">
      <w:pPr>
        <w:autoSpaceDE w:val="0"/>
        <w:autoSpaceDN w:val="0"/>
        <w:adjustRightInd w:val="0"/>
        <w:rPr>
          <w:rFonts w:ascii="Calibri" w:hAnsi="Calibri" w:cs="Calibri"/>
        </w:rPr>
      </w:pPr>
      <w:r w:rsidRPr="00A82800">
        <w:rPr>
          <w:rFonts w:ascii="Calibri" w:hAnsi="Calibri" w:cs="Calibri"/>
        </w:rPr>
        <w:t>Sara McDonald</w:t>
      </w:r>
      <w:r w:rsidR="00AD3962" w:rsidRPr="00A82800">
        <w:rPr>
          <w:rFonts w:ascii="Calibri" w:hAnsi="Calibri" w:cs="Calibri"/>
        </w:rPr>
        <w:t>, MNADE President</w:t>
      </w:r>
      <w:r w:rsidR="00BC4A2E" w:rsidRPr="00A82800">
        <w:rPr>
          <w:rFonts w:ascii="Calibri" w:hAnsi="Calibri" w:cs="Calibri"/>
        </w:rPr>
        <w:t xml:space="preserve"> </w:t>
      </w:r>
    </w:p>
    <w:p w14:paraId="216986BA" w14:textId="0FF6E836" w:rsidR="00BC4A2E" w:rsidRPr="00A82800" w:rsidRDefault="386ED8AB" w:rsidP="00BC4A2E">
      <w:pPr>
        <w:autoSpaceDE w:val="0"/>
        <w:autoSpaceDN w:val="0"/>
        <w:adjustRightInd w:val="0"/>
        <w:rPr>
          <w:rFonts w:ascii="Calibri" w:hAnsi="Calibri" w:cs="Calibri"/>
        </w:rPr>
      </w:pPr>
      <w:r w:rsidRPr="386ED8AB">
        <w:rPr>
          <w:rFonts w:ascii="Calibri" w:hAnsi="Calibri" w:cs="Calibri"/>
        </w:rPr>
        <w:t xml:space="preserve">Email to smcdonald@sctcc.edu  </w:t>
      </w:r>
    </w:p>
    <w:p w14:paraId="0C054E95" w14:textId="77777777" w:rsidR="00BC4A2E" w:rsidRPr="00A82800" w:rsidRDefault="00BC4A2E" w:rsidP="00BC4A2E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A82800">
        <w:rPr>
          <w:rFonts w:ascii="Calibri" w:hAnsi="Calibri" w:cs="Calibri"/>
        </w:rPr>
        <w:t>Direct quest</w:t>
      </w:r>
      <w:r w:rsidR="00E56BCB" w:rsidRPr="00A82800">
        <w:rPr>
          <w:rFonts w:ascii="Calibri" w:hAnsi="Calibri" w:cs="Calibri"/>
        </w:rPr>
        <w:t>ions to the above email address.</w:t>
      </w:r>
    </w:p>
    <w:p w14:paraId="0E27B00A" w14:textId="77777777" w:rsidR="00256383" w:rsidRPr="00A82800" w:rsidRDefault="00256383" w:rsidP="00BC4A2E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94D844" w14:textId="77777777" w:rsidR="00BC4A2E" w:rsidRPr="00A82800" w:rsidRDefault="00BC4A2E" w:rsidP="00BC4A2E">
      <w:pPr>
        <w:autoSpaceDE w:val="0"/>
        <w:autoSpaceDN w:val="0"/>
        <w:adjustRightInd w:val="0"/>
        <w:rPr>
          <w:rFonts w:ascii="Calibri" w:hAnsi="Calibri" w:cs="Calibri"/>
        </w:rPr>
      </w:pPr>
      <w:r w:rsidRPr="00A82800">
        <w:rPr>
          <w:rFonts w:ascii="Calibri" w:hAnsi="Calibri" w:cs="Calibri"/>
        </w:rPr>
        <w:t>Pr</w:t>
      </w:r>
      <w:r w:rsidR="00180CFF" w:rsidRPr="00A82800">
        <w:rPr>
          <w:rFonts w:ascii="Calibri" w:hAnsi="Calibri" w:cs="Calibri"/>
        </w:rPr>
        <w:t>oposal close date: July 31</w:t>
      </w:r>
      <w:r w:rsidR="00180CFF" w:rsidRPr="00A82800">
        <w:rPr>
          <w:rFonts w:ascii="Calibri" w:hAnsi="Calibri" w:cs="Calibri"/>
          <w:vertAlign w:val="superscript"/>
        </w:rPr>
        <w:t>st</w:t>
      </w:r>
      <w:r w:rsidR="00216A90" w:rsidRPr="00A82800">
        <w:rPr>
          <w:rFonts w:ascii="Calibri" w:hAnsi="Calibri" w:cs="Calibri"/>
        </w:rPr>
        <w:t>, 20</w:t>
      </w:r>
      <w:r w:rsidR="0054464F" w:rsidRPr="00A82800">
        <w:rPr>
          <w:rFonts w:ascii="Calibri" w:hAnsi="Calibri" w:cs="Calibri"/>
        </w:rPr>
        <w:t>21</w:t>
      </w:r>
    </w:p>
    <w:p w14:paraId="60061E4C" w14:textId="77777777" w:rsidR="00924CBF" w:rsidRPr="00A82800" w:rsidRDefault="00924CBF">
      <w:pPr>
        <w:rPr>
          <w:rFonts w:ascii="Calibri" w:hAnsi="Calibri" w:cs="Calibri"/>
        </w:rPr>
      </w:pPr>
    </w:p>
    <w:sectPr w:rsidR="00924CBF" w:rsidRPr="00A82800" w:rsidSect="002713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A82800" w:rsidRDefault="00A82800" w:rsidP="002F77B5">
      <w:r>
        <w:separator/>
      </w:r>
    </w:p>
  </w:endnote>
  <w:endnote w:type="continuationSeparator" w:id="0">
    <w:p w14:paraId="4B94D5A5" w14:textId="77777777" w:rsidR="00A82800" w:rsidRDefault="00A82800" w:rsidP="002F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6ED8AB" w14:paraId="0E1A633F" w14:textId="77777777" w:rsidTr="386ED8AB">
      <w:tc>
        <w:tcPr>
          <w:tcW w:w="3120" w:type="dxa"/>
        </w:tcPr>
        <w:p w14:paraId="1C81DF10" w14:textId="5863D096" w:rsidR="386ED8AB" w:rsidRDefault="386ED8AB" w:rsidP="386ED8AB">
          <w:pPr>
            <w:pStyle w:val="Header"/>
            <w:ind w:left="-115"/>
          </w:pPr>
        </w:p>
      </w:tc>
      <w:tc>
        <w:tcPr>
          <w:tcW w:w="3120" w:type="dxa"/>
        </w:tcPr>
        <w:p w14:paraId="18E214FA" w14:textId="1AD7257C" w:rsidR="386ED8AB" w:rsidRDefault="386ED8AB" w:rsidP="386ED8AB">
          <w:pPr>
            <w:pStyle w:val="Header"/>
            <w:jc w:val="center"/>
          </w:pPr>
        </w:p>
      </w:tc>
      <w:tc>
        <w:tcPr>
          <w:tcW w:w="3120" w:type="dxa"/>
        </w:tcPr>
        <w:p w14:paraId="10F627D8" w14:textId="5A539357" w:rsidR="386ED8AB" w:rsidRDefault="386ED8AB" w:rsidP="386ED8AB">
          <w:pPr>
            <w:pStyle w:val="Header"/>
            <w:ind w:right="-115"/>
            <w:jc w:val="right"/>
          </w:pPr>
        </w:p>
      </w:tc>
    </w:tr>
  </w:tbl>
  <w:p w14:paraId="2A98EF05" w14:textId="056F5E31" w:rsidR="386ED8AB" w:rsidRDefault="386ED8AB" w:rsidP="386ED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6ED8AB" w14:paraId="1E859B37" w14:textId="77777777" w:rsidTr="386ED8AB">
      <w:tc>
        <w:tcPr>
          <w:tcW w:w="3120" w:type="dxa"/>
        </w:tcPr>
        <w:p w14:paraId="7DB969C7" w14:textId="51B3A865" w:rsidR="386ED8AB" w:rsidRDefault="386ED8AB" w:rsidP="386ED8AB">
          <w:pPr>
            <w:pStyle w:val="Header"/>
            <w:ind w:left="-115"/>
          </w:pPr>
        </w:p>
      </w:tc>
      <w:tc>
        <w:tcPr>
          <w:tcW w:w="3120" w:type="dxa"/>
        </w:tcPr>
        <w:p w14:paraId="15EE6809" w14:textId="378F97C5" w:rsidR="386ED8AB" w:rsidRDefault="386ED8AB" w:rsidP="386ED8AB">
          <w:pPr>
            <w:pStyle w:val="Header"/>
            <w:jc w:val="center"/>
          </w:pPr>
        </w:p>
      </w:tc>
      <w:tc>
        <w:tcPr>
          <w:tcW w:w="3120" w:type="dxa"/>
        </w:tcPr>
        <w:p w14:paraId="08F732F3" w14:textId="55DD0D36" w:rsidR="386ED8AB" w:rsidRDefault="386ED8AB" w:rsidP="386ED8AB">
          <w:pPr>
            <w:pStyle w:val="Header"/>
            <w:ind w:right="-115"/>
            <w:jc w:val="right"/>
          </w:pPr>
        </w:p>
      </w:tc>
    </w:tr>
  </w:tbl>
  <w:p w14:paraId="68867A49" w14:textId="4A897378" w:rsidR="386ED8AB" w:rsidRDefault="386ED8AB" w:rsidP="386ED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A82800" w:rsidRDefault="00A82800" w:rsidP="002F77B5">
      <w:r>
        <w:separator/>
      </w:r>
    </w:p>
  </w:footnote>
  <w:footnote w:type="continuationSeparator" w:id="0">
    <w:p w14:paraId="3656B9AB" w14:textId="77777777" w:rsidR="00A82800" w:rsidRDefault="00A82800" w:rsidP="002F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C5D4" w14:textId="77777777" w:rsidR="00271336" w:rsidRDefault="386ED8AB" w:rsidP="386ED8AB">
    <w:pPr>
      <w:pStyle w:val="Header"/>
      <w:rPr>
        <w:rFonts w:asciiTheme="minorHAnsi" w:eastAsiaTheme="minorEastAsia" w:hAnsiTheme="minorHAnsi" w:cstheme="minorBidi"/>
      </w:rPr>
    </w:pPr>
    <w:r w:rsidRPr="386ED8AB">
      <w:rPr>
        <w:rFonts w:asciiTheme="minorHAnsi" w:eastAsiaTheme="minorEastAsia" w:hAnsiTheme="minorHAnsi" w:cstheme="minorBidi"/>
      </w:rPr>
      <w:t>Page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A3AA" w14:textId="77777777" w:rsidR="00271336" w:rsidRPr="00A82800" w:rsidRDefault="00271336">
    <w:pPr>
      <w:pStyle w:val="Header"/>
      <w:rPr>
        <w:rFonts w:ascii="Calibri" w:hAnsi="Calibri" w:cs="Calibri"/>
      </w:rPr>
    </w:pPr>
    <w:r w:rsidRPr="00A82800">
      <w:rPr>
        <w:rFonts w:ascii="Calibri" w:hAnsi="Calibri" w:cs="Calibri"/>
      </w:rPr>
      <w:t>Page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5F5"/>
    <w:multiLevelType w:val="multilevel"/>
    <w:tmpl w:val="AC5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23ECC"/>
    <w:multiLevelType w:val="multilevel"/>
    <w:tmpl w:val="A3E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7214C"/>
    <w:multiLevelType w:val="hybridMultilevel"/>
    <w:tmpl w:val="551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FE"/>
    <w:rsid w:val="000833FA"/>
    <w:rsid w:val="000B69AF"/>
    <w:rsid w:val="000C7627"/>
    <w:rsid w:val="000F616E"/>
    <w:rsid w:val="00137A9D"/>
    <w:rsid w:val="00180CFF"/>
    <w:rsid w:val="0020001F"/>
    <w:rsid w:val="00216A90"/>
    <w:rsid w:val="002457AF"/>
    <w:rsid w:val="00256383"/>
    <w:rsid w:val="00271336"/>
    <w:rsid w:val="00274A4E"/>
    <w:rsid w:val="002A460F"/>
    <w:rsid w:val="002E6E43"/>
    <w:rsid w:val="002E739C"/>
    <w:rsid w:val="002F69F7"/>
    <w:rsid w:val="002F77B5"/>
    <w:rsid w:val="00327986"/>
    <w:rsid w:val="00384858"/>
    <w:rsid w:val="00393779"/>
    <w:rsid w:val="004203DD"/>
    <w:rsid w:val="00445A23"/>
    <w:rsid w:val="004A08EF"/>
    <w:rsid w:val="004B07A4"/>
    <w:rsid w:val="0054464F"/>
    <w:rsid w:val="0059586F"/>
    <w:rsid w:val="00621721"/>
    <w:rsid w:val="006437D5"/>
    <w:rsid w:val="00671CCF"/>
    <w:rsid w:val="006B288C"/>
    <w:rsid w:val="00792125"/>
    <w:rsid w:val="0084636E"/>
    <w:rsid w:val="00924CBF"/>
    <w:rsid w:val="00A027D9"/>
    <w:rsid w:val="00A22D93"/>
    <w:rsid w:val="00A3613D"/>
    <w:rsid w:val="00A82800"/>
    <w:rsid w:val="00AD3962"/>
    <w:rsid w:val="00B71A41"/>
    <w:rsid w:val="00BC4A2E"/>
    <w:rsid w:val="00C34A2B"/>
    <w:rsid w:val="00CD1322"/>
    <w:rsid w:val="00CD1DA3"/>
    <w:rsid w:val="00D90739"/>
    <w:rsid w:val="00DC1EA4"/>
    <w:rsid w:val="00E0446A"/>
    <w:rsid w:val="00E41E0F"/>
    <w:rsid w:val="00E56BCB"/>
    <w:rsid w:val="00E6262F"/>
    <w:rsid w:val="00EB0E97"/>
    <w:rsid w:val="00ED6BCD"/>
    <w:rsid w:val="00F300A3"/>
    <w:rsid w:val="00F557FE"/>
    <w:rsid w:val="00FD2905"/>
    <w:rsid w:val="386ED8AB"/>
    <w:rsid w:val="7E7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398E"/>
  <w15:chartTrackingRefBased/>
  <w15:docId w15:val="{FAE1B924-B1BA-4A2C-8BCF-96AEDBD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557F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557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377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445A23"/>
    <w:rPr>
      <w:b/>
      <w:bCs/>
    </w:rPr>
  </w:style>
  <w:style w:type="character" w:customStyle="1" w:styleId="apple-converted-space">
    <w:name w:val="apple-converted-space"/>
    <w:basedOn w:val="DefaultParagraphFont"/>
    <w:rsid w:val="00445A23"/>
  </w:style>
  <w:style w:type="paragraph" w:styleId="Header">
    <w:name w:val="header"/>
    <w:basedOn w:val="Normal"/>
    <w:link w:val="HeaderChar"/>
    <w:uiPriority w:val="99"/>
    <w:unhideWhenUsed/>
    <w:rsid w:val="002F77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77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7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7B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27986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D3962"/>
    <w:pPr>
      <w:spacing w:before="100" w:beforeAutospacing="1" w:after="100" w:afterAutospacing="1"/>
    </w:pPr>
    <w:rPr>
      <w:rFonts w:eastAsia="Calibri"/>
    </w:rPr>
  </w:style>
  <w:style w:type="character" w:customStyle="1" w:styleId="marklcsrt0i2e">
    <w:name w:val="marklcsrt0i2e"/>
    <w:basedOn w:val="DefaultParagraphFont"/>
    <w:rsid w:val="00274A4E"/>
  </w:style>
  <w:style w:type="character" w:customStyle="1" w:styleId="markj3odm2nml">
    <w:name w:val="markj3odm2nml"/>
    <w:basedOn w:val="DefaultParagraphFont"/>
    <w:rsid w:val="00274A4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Tamara Fitting</cp:lastModifiedBy>
  <cp:revision>2</cp:revision>
  <cp:lastPrinted>2010-04-29T01:27:00Z</cp:lastPrinted>
  <dcterms:created xsi:type="dcterms:W3CDTF">2021-06-07T21:57:00Z</dcterms:created>
  <dcterms:modified xsi:type="dcterms:W3CDTF">2021-06-07T21:57:00Z</dcterms:modified>
</cp:coreProperties>
</file>